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C3E" w:rsidRPr="002845C3" w:rsidRDefault="000B4BAD" w:rsidP="002845C3">
      <w:pPr>
        <w:ind w:firstLine="0"/>
        <w:jc w:val="center"/>
        <w:rPr>
          <w:b/>
          <w:sz w:val="28"/>
        </w:rPr>
      </w:pPr>
      <w:r w:rsidRPr="002845C3">
        <w:rPr>
          <w:b/>
          <w:sz w:val="28"/>
        </w:rPr>
        <w:t>Информация об исполнении муниципальны</w:t>
      </w:r>
      <w:r w:rsidR="00501579" w:rsidRPr="002845C3">
        <w:rPr>
          <w:b/>
          <w:sz w:val="28"/>
        </w:rPr>
        <w:t>х</w:t>
      </w:r>
      <w:r w:rsidRPr="002845C3">
        <w:rPr>
          <w:b/>
          <w:sz w:val="28"/>
        </w:rPr>
        <w:t xml:space="preserve"> программам </w:t>
      </w:r>
      <w:r w:rsidR="002845C3" w:rsidRPr="002845C3">
        <w:rPr>
          <w:b/>
          <w:sz w:val="28"/>
        </w:rPr>
        <w:t xml:space="preserve">и национальных проектов в городе Пыть-Ях </w:t>
      </w:r>
      <w:r w:rsidR="001F3F59" w:rsidRPr="002845C3">
        <w:rPr>
          <w:b/>
          <w:sz w:val="28"/>
        </w:rPr>
        <w:t xml:space="preserve">за </w:t>
      </w:r>
      <w:r w:rsidR="002C6D55" w:rsidRPr="002845C3">
        <w:rPr>
          <w:b/>
          <w:sz w:val="28"/>
        </w:rPr>
        <w:t>202</w:t>
      </w:r>
      <w:r w:rsidR="00736D49">
        <w:rPr>
          <w:b/>
          <w:sz w:val="28"/>
        </w:rPr>
        <w:t>5</w:t>
      </w:r>
      <w:r w:rsidRPr="002845C3">
        <w:rPr>
          <w:b/>
          <w:sz w:val="28"/>
        </w:rPr>
        <w:t xml:space="preserve"> год</w:t>
      </w:r>
    </w:p>
    <w:p w:rsidR="000B4BAD" w:rsidRPr="0028193C" w:rsidRDefault="000B4BAD" w:rsidP="000B4BAD">
      <w:pPr>
        <w:jc w:val="center"/>
        <w:rPr>
          <w:color w:val="FF0000"/>
          <w:sz w:val="28"/>
        </w:rPr>
      </w:pPr>
    </w:p>
    <w:p w:rsidR="000B4BAD" w:rsidRPr="00B83482" w:rsidRDefault="000B4BAD" w:rsidP="00A05F10">
      <w:pPr>
        <w:rPr>
          <w:color w:val="FF0000"/>
          <w:sz w:val="28"/>
        </w:rPr>
      </w:pPr>
      <w:r w:rsidRPr="00B83482">
        <w:rPr>
          <w:sz w:val="28"/>
        </w:rPr>
        <w:t xml:space="preserve">В течение </w:t>
      </w:r>
      <w:r w:rsidR="000431BC" w:rsidRPr="00B83482">
        <w:rPr>
          <w:sz w:val="28"/>
        </w:rPr>
        <w:t>202</w:t>
      </w:r>
      <w:r w:rsidR="00736D49" w:rsidRPr="00B83482">
        <w:rPr>
          <w:sz w:val="28"/>
        </w:rPr>
        <w:t>5</w:t>
      </w:r>
      <w:r w:rsidRPr="00B83482">
        <w:rPr>
          <w:sz w:val="28"/>
        </w:rPr>
        <w:t xml:space="preserve"> года в городе осуществлял</w:t>
      </w:r>
      <w:r w:rsidR="00735A02" w:rsidRPr="00B83482">
        <w:rPr>
          <w:sz w:val="28"/>
        </w:rPr>
        <w:t>а</w:t>
      </w:r>
      <w:r w:rsidRPr="00B83482">
        <w:rPr>
          <w:sz w:val="28"/>
        </w:rPr>
        <w:t xml:space="preserve"> реализацию 21 муниципальная программа.</w:t>
      </w:r>
    </w:p>
    <w:p w:rsidR="00D729DA" w:rsidRPr="00B83482" w:rsidRDefault="000B4BAD" w:rsidP="00D729DA">
      <w:pPr>
        <w:rPr>
          <w:sz w:val="28"/>
        </w:rPr>
      </w:pPr>
      <w:r w:rsidRPr="00B83482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160F57" w:rsidRPr="00B83482">
        <w:rPr>
          <w:sz w:val="28"/>
        </w:rPr>
        <w:t>5 </w:t>
      </w:r>
      <w:r w:rsidR="00B83482" w:rsidRPr="00B83482">
        <w:rPr>
          <w:sz w:val="28"/>
        </w:rPr>
        <w:t>854</w:t>
      </w:r>
      <w:r w:rsidR="00160F57" w:rsidRPr="00B83482">
        <w:rPr>
          <w:sz w:val="28"/>
        </w:rPr>
        <w:t> </w:t>
      </w:r>
      <w:r w:rsidR="00B83482" w:rsidRPr="00B83482">
        <w:rPr>
          <w:sz w:val="28"/>
        </w:rPr>
        <w:t>037</w:t>
      </w:r>
      <w:r w:rsidR="00160F57" w:rsidRPr="00B83482">
        <w:rPr>
          <w:sz w:val="28"/>
        </w:rPr>
        <w:t>,</w:t>
      </w:r>
      <w:r w:rsidR="00B83482" w:rsidRPr="00B83482">
        <w:rPr>
          <w:sz w:val="28"/>
        </w:rPr>
        <w:t>4</w:t>
      </w:r>
      <w:r w:rsidRPr="00B83482">
        <w:rPr>
          <w:sz w:val="28"/>
        </w:rPr>
        <w:t xml:space="preserve"> тысяч </w:t>
      </w:r>
      <w:r w:rsidR="00D242EE" w:rsidRPr="00B83482">
        <w:rPr>
          <w:sz w:val="28"/>
        </w:rPr>
        <w:t>рублей</w:t>
      </w:r>
      <w:r w:rsidR="00806294">
        <w:rPr>
          <w:sz w:val="28"/>
        </w:rPr>
        <w:t>,</w:t>
      </w:r>
      <w:r w:rsidR="00D242EE" w:rsidRPr="00B83482">
        <w:rPr>
          <w:sz w:val="28"/>
        </w:rPr>
        <w:t xml:space="preserve"> </w:t>
      </w:r>
      <w:r w:rsidR="00160F57" w:rsidRPr="00B83482">
        <w:rPr>
          <w:sz w:val="28"/>
        </w:rPr>
        <w:t>что составляет (</w:t>
      </w:r>
      <w:r w:rsidR="00D242EE" w:rsidRPr="00B83482">
        <w:rPr>
          <w:sz w:val="28"/>
        </w:rPr>
        <w:t>Приложение № 1)</w:t>
      </w:r>
      <w:r w:rsidRPr="00B83482">
        <w:rPr>
          <w:sz w:val="28"/>
        </w:rPr>
        <w:t>:</w:t>
      </w:r>
    </w:p>
    <w:p w:rsidR="00160F57" w:rsidRPr="00B83482" w:rsidRDefault="00160F57" w:rsidP="00160F57">
      <w:pPr>
        <w:rPr>
          <w:sz w:val="28"/>
        </w:rPr>
      </w:pPr>
      <w:r w:rsidRPr="00B83482">
        <w:rPr>
          <w:sz w:val="28"/>
        </w:rPr>
        <w:t>- 9</w:t>
      </w:r>
      <w:r w:rsidR="00B83482" w:rsidRPr="00B83482">
        <w:rPr>
          <w:sz w:val="28"/>
        </w:rPr>
        <w:t>3</w:t>
      </w:r>
      <w:r w:rsidRPr="00B83482">
        <w:rPr>
          <w:sz w:val="28"/>
        </w:rPr>
        <w:t>,</w:t>
      </w:r>
      <w:r w:rsidR="00B83482" w:rsidRPr="00B83482">
        <w:rPr>
          <w:sz w:val="28"/>
        </w:rPr>
        <w:t>3</w:t>
      </w:r>
      <w:r w:rsidRPr="00B83482">
        <w:rPr>
          <w:sz w:val="28"/>
        </w:rPr>
        <w:t>% - к плану по бюджету на 202</w:t>
      </w:r>
      <w:r w:rsidR="00B83482" w:rsidRPr="00B83482">
        <w:rPr>
          <w:sz w:val="28"/>
        </w:rPr>
        <w:t>5</w:t>
      </w:r>
      <w:r w:rsidRPr="00B83482">
        <w:rPr>
          <w:sz w:val="28"/>
        </w:rPr>
        <w:t xml:space="preserve"> год;</w:t>
      </w:r>
    </w:p>
    <w:p w:rsidR="00160F57" w:rsidRPr="00B83482" w:rsidRDefault="00160F57" w:rsidP="00160F57">
      <w:pPr>
        <w:rPr>
          <w:sz w:val="28"/>
        </w:rPr>
      </w:pPr>
      <w:r w:rsidRPr="00B83482">
        <w:rPr>
          <w:sz w:val="28"/>
        </w:rPr>
        <w:t>- 100,0% - к общей сумме поступивших средств из федерального, окружного бюджетов в 202</w:t>
      </w:r>
      <w:r w:rsidR="00B83482" w:rsidRPr="00B83482">
        <w:rPr>
          <w:sz w:val="28"/>
        </w:rPr>
        <w:t>5</w:t>
      </w:r>
      <w:r w:rsidRPr="00B83482">
        <w:rPr>
          <w:sz w:val="28"/>
        </w:rPr>
        <w:t xml:space="preserve"> году, местному бюджету по состоянию на 31.12.202</w:t>
      </w:r>
      <w:r w:rsidR="00B83482" w:rsidRPr="00B83482">
        <w:rPr>
          <w:sz w:val="28"/>
        </w:rPr>
        <w:t>5</w:t>
      </w:r>
      <w:r w:rsidRPr="00B83482">
        <w:rPr>
          <w:sz w:val="28"/>
        </w:rPr>
        <w:t xml:space="preserve"> года.</w:t>
      </w:r>
    </w:p>
    <w:p w:rsidR="00160F57" w:rsidRPr="00B83482" w:rsidRDefault="00666E71" w:rsidP="00666E71">
      <w:pPr>
        <w:jc w:val="right"/>
      </w:pPr>
      <w:r w:rsidRPr="00B83482">
        <w:t>тыс. рублей</w:t>
      </w:r>
    </w:p>
    <w:tbl>
      <w:tblPr>
        <w:tblW w:w="9721" w:type="dxa"/>
        <w:tblInd w:w="-5" w:type="dxa"/>
        <w:tblLook w:val="04A0" w:firstRow="1" w:lastRow="0" w:firstColumn="1" w:lastColumn="0" w:noHBand="0" w:noVBand="1"/>
      </w:tblPr>
      <w:tblGrid>
        <w:gridCol w:w="2377"/>
        <w:gridCol w:w="2301"/>
        <w:gridCol w:w="1730"/>
        <w:gridCol w:w="1690"/>
        <w:gridCol w:w="1623"/>
      </w:tblGrid>
      <w:tr w:rsidR="00160F57" w:rsidRPr="00B83482" w:rsidTr="00160F57">
        <w:trPr>
          <w:trHeight w:val="255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на 31 декабря 202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160F57" w:rsidRPr="00B83482" w:rsidTr="00160F57">
        <w:trPr>
          <w:trHeight w:val="765"/>
        </w:trPr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B83482" w:rsidRDefault="00160F57" w:rsidP="00160F5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Уточненный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160F57" w:rsidRPr="00B83482" w:rsidTr="00160F57">
        <w:trPr>
          <w:trHeight w:val="48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left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99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944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92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779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91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404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98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5</w:t>
            </w:r>
          </w:p>
        </w:tc>
      </w:tr>
      <w:tr w:rsidR="00160F57" w:rsidRPr="00B83482" w:rsidTr="00160F57">
        <w:trPr>
          <w:trHeight w:val="48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left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окружной бюджет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5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492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197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 xml:space="preserve">2 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765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517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 xml:space="preserve">2 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657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351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96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1</w:t>
            </w:r>
          </w:p>
        </w:tc>
      </w:tr>
      <w:tr w:rsidR="00160F57" w:rsidRPr="00B83482" w:rsidTr="00160F57">
        <w:trPr>
          <w:trHeight w:val="48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left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городской бюджет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3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214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675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 xml:space="preserve">3 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415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576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="00B83482" w:rsidRPr="00B83482">
              <w:rPr>
                <w:rFonts w:eastAsia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3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105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281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szCs w:val="20"/>
                <w:lang w:eastAsia="ru-RU"/>
              </w:rPr>
              <w:t>90</w:t>
            </w:r>
            <w:r w:rsidR="00160F57" w:rsidRPr="00B83482">
              <w:rPr>
                <w:rFonts w:eastAsia="Times New Roman" w:cs="Times New Roman"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szCs w:val="20"/>
                <w:lang w:eastAsia="ru-RU"/>
              </w:rPr>
              <w:t>9</w:t>
            </w:r>
          </w:p>
        </w:tc>
      </w:tr>
      <w:tr w:rsidR="00160F57" w:rsidRPr="00B83482" w:rsidTr="00160F57">
        <w:trPr>
          <w:trHeight w:val="48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всего: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5 80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816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,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="00160F57" w:rsidRPr="00B83482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273 873,5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160F57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 xml:space="preserve">5 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854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037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,</w:t>
            </w:r>
            <w:r w:rsidR="00B83482" w:rsidRPr="00B83482">
              <w:rPr>
                <w:rFonts w:eastAsia="Times New Roman" w:cs="Times New Roman"/>
                <w:bCs/>
                <w:szCs w:val="20"/>
                <w:lang w:eastAsia="ru-RU"/>
              </w:rPr>
              <w:t>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B83482" w:rsidRDefault="00B83482" w:rsidP="00160F5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93</w:t>
            </w:r>
            <w:r w:rsidR="00160F57" w:rsidRPr="00B83482">
              <w:rPr>
                <w:rFonts w:eastAsia="Times New Roman" w:cs="Times New Roman"/>
                <w:bCs/>
                <w:szCs w:val="20"/>
                <w:lang w:eastAsia="ru-RU"/>
              </w:rPr>
              <w:t>,</w:t>
            </w:r>
            <w:r w:rsidRPr="00B83482">
              <w:rPr>
                <w:rFonts w:eastAsia="Times New Roman" w:cs="Times New Roman"/>
                <w:bCs/>
                <w:szCs w:val="20"/>
                <w:lang w:eastAsia="ru-RU"/>
              </w:rPr>
              <w:t>3</w:t>
            </w:r>
          </w:p>
        </w:tc>
      </w:tr>
    </w:tbl>
    <w:p w:rsidR="00160F57" w:rsidRPr="00736D49" w:rsidRDefault="00160F57" w:rsidP="00160F57">
      <w:pPr>
        <w:rPr>
          <w:color w:val="FF0000"/>
          <w:sz w:val="28"/>
          <w:highlight w:val="yellow"/>
        </w:rPr>
      </w:pPr>
    </w:p>
    <w:p w:rsidR="00C765FC" w:rsidRPr="00B83482" w:rsidRDefault="00C765FC" w:rsidP="00A05F10">
      <w:pPr>
        <w:rPr>
          <w:sz w:val="28"/>
        </w:rPr>
      </w:pPr>
      <w:r w:rsidRPr="00B83482">
        <w:rPr>
          <w:sz w:val="28"/>
        </w:rPr>
        <w:t>Целевые показатели:</w:t>
      </w:r>
    </w:p>
    <w:p w:rsidR="000B4BAD" w:rsidRPr="00B83482" w:rsidRDefault="000B4BAD" w:rsidP="00A05F10">
      <w:pPr>
        <w:rPr>
          <w:sz w:val="28"/>
        </w:rPr>
      </w:pPr>
      <w:r w:rsidRPr="00B83482">
        <w:rPr>
          <w:sz w:val="28"/>
        </w:rPr>
        <w:t>Оценка степени достижения целе</w:t>
      </w:r>
      <w:r w:rsidR="00B5588C" w:rsidRPr="00B83482">
        <w:rPr>
          <w:sz w:val="28"/>
        </w:rPr>
        <w:t xml:space="preserve">вых показателей проведена по </w:t>
      </w:r>
      <w:r w:rsidR="00B83482" w:rsidRPr="00B83482">
        <w:rPr>
          <w:sz w:val="28"/>
        </w:rPr>
        <w:t>107</w:t>
      </w:r>
      <w:r w:rsidR="00B5588C" w:rsidRPr="00B83482">
        <w:rPr>
          <w:sz w:val="28"/>
        </w:rPr>
        <w:t xml:space="preserve"> показател</w:t>
      </w:r>
      <w:r w:rsidR="00B279BC" w:rsidRPr="00B83482">
        <w:rPr>
          <w:sz w:val="28"/>
        </w:rPr>
        <w:t>ям</w:t>
      </w:r>
      <w:r w:rsidR="00C765FC" w:rsidRPr="00B83482">
        <w:rPr>
          <w:sz w:val="28"/>
        </w:rPr>
        <w:t xml:space="preserve"> (Приложение </w:t>
      </w:r>
      <w:r w:rsidR="003A29A6" w:rsidRPr="00B83482">
        <w:rPr>
          <w:sz w:val="28"/>
        </w:rPr>
        <w:t xml:space="preserve">№ </w:t>
      </w:r>
      <w:r w:rsidR="00C765FC" w:rsidRPr="00B83482">
        <w:rPr>
          <w:sz w:val="28"/>
        </w:rPr>
        <w:t>2)</w:t>
      </w:r>
      <w:r w:rsidRPr="00B83482">
        <w:rPr>
          <w:sz w:val="28"/>
        </w:rPr>
        <w:t>:</w:t>
      </w:r>
    </w:p>
    <w:p w:rsidR="000B4BAD" w:rsidRPr="00B83482" w:rsidRDefault="000B4BAD" w:rsidP="00A05F10">
      <w:pPr>
        <w:rPr>
          <w:sz w:val="28"/>
        </w:rPr>
      </w:pPr>
      <w:r w:rsidRPr="00B83482">
        <w:rPr>
          <w:sz w:val="28"/>
        </w:rPr>
        <w:t xml:space="preserve">­ по </w:t>
      </w:r>
      <w:r w:rsidR="00B83482" w:rsidRPr="00B83482">
        <w:rPr>
          <w:sz w:val="28"/>
        </w:rPr>
        <w:t>98</w:t>
      </w:r>
      <w:r w:rsidRPr="00B83482">
        <w:rPr>
          <w:sz w:val="28"/>
        </w:rPr>
        <w:t xml:space="preserve"> показателям достигнуто запланированное годовое значение;</w:t>
      </w:r>
    </w:p>
    <w:p w:rsidR="00B82588" w:rsidRPr="00B83482" w:rsidRDefault="00B82588" w:rsidP="00B82588">
      <w:pPr>
        <w:rPr>
          <w:sz w:val="28"/>
        </w:rPr>
      </w:pPr>
      <w:r w:rsidRPr="00B83482">
        <w:rPr>
          <w:sz w:val="28"/>
        </w:rPr>
        <w:t>­ по 9 показателям фактическое значение составляет 50% и выше:</w:t>
      </w:r>
    </w:p>
    <w:p w:rsidR="00B82588" w:rsidRPr="00B83482" w:rsidRDefault="00B82588" w:rsidP="0072205A">
      <w:pPr>
        <w:ind w:firstLine="0"/>
        <w:rPr>
          <w:sz w:val="28"/>
        </w:rPr>
      </w:pPr>
    </w:p>
    <w:tbl>
      <w:tblPr>
        <w:tblStyle w:val="a5"/>
        <w:tblW w:w="992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4400"/>
        <w:gridCol w:w="1134"/>
        <w:gridCol w:w="997"/>
        <w:gridCol w:w="993"/>
        <w:gridCol w:w="850"/>
        <w:gridCol w:w="992"/>
      </w:tblGrid>
      <w:tr w:rsidR="00B82588" w:rsidRPr="00B83482" w:rsidTr="000060DA">
        <w:trPr>
          <w:trHeight w:val="405"/>
        </w:trPr>
        <w:tc>
          <w:tcPr>
            <w:tcW w:w="9928" w:type="dxa"/>
            <w:gridSpan w:val="7"/>
          </w:tcPr>
          <w:p w:rsidR="00B82588" w:rsidRPr="00B83482" w:rsidRDefault="00B82588" w:rsidP="0072205A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B83482">
              <w:rPr>
                <w:rFonts w:cs="Times New Roman"/>
                <w:b/>
                <w:bCs/>
                <w:szCs w:val="24"/>
              </w:rPr>
              <w:t>Целевые показатели муниципальных программ</w:t>
            </w:r>
          </w:p>
        </w:tc>
      </w:tr>
      <w:tr w:rsidR="00B82588" w:rsidRPr="00B83482" w:rsidTr="000060DA">
        <w:trPr>
          <w:trHeight w:val="945"/>
        </w:trPr>
        <w:tc>
          <w:tcPr>
            <w:tcW w:w="562" w:type="dxa"/>
            <w:hideMark/>
          </w:tcPr>
          <w:p w:rsidR="00B82588" w:rsidRPr="00B83482" w:rsidRDefault="00B82588" w:rsidP="0072205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4400" w:type="dxa"/>
            <w:hideMark/>
          </w:tcPr>
          <w:p w:rsidR="00B82588" w:rsidRPr="00B83482" w:rsidRDefault="00B82588" w:rsidP="0072205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Показатели</w:t>
            </w:r>
          </w:p>
        </w:tc>
        <w:tc>
          <w:tcPr>
            <w:tcW w:w="1134" w:type="dxa"/>
          </w:tcPr>
          <w:p w:rsidR="00B82588" w:rsidRPr="00B83482" w:rsidRDefault="00B82588" w:rsidP="0072205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Уровень показателя</w:t>
            </w:r>
          </w:p>
        </w:tc>
        <w:tc>
          <w:tcPr>
            <w:tcW w:w="997" w:type="dxa"/>
            <w:hideMark/>
          </w:tcPr>
          <w:p w:rsidR="00B82588" w:rsidRPr="00B83482" w:rsidRDefault="00B82588" w:rsidP="00C316E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План на 202</w:t>
            </w:r>
            <w:r w:rsidR="00B83482" w:rsidRPr="00B83482">
              <w:rPr>
                <w:rFonts w:cs="Times New Roman"/>
                <w:szCs w:val="24"/>
              </w:rPr>
              <w:t xml:space="preserve">5 </w:t>
            </w:r>
            <w:r w:rsidRPr="00B83482">
              <w:rPr>
                <w:rFonts w:cs="Times New Roman"/>
                <w:szCs w:val="24"/>
              </w:rPr>
              <w:t>год</w:t>
            </w:r>
          </w:p>
        </w:tc>
        <w:tc>
          <w:tcPr>
            <w:tcW w:w="993" w:type="dxa"/>
            <w:hideMark/>
          </w:tcPr>
          <w:p w:rsidR="00E541B0" w:rsidRDefault="00B82588" w:rsidP="00B8348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Факт на 31.12.</w:t>
            </w:r>
          </w:p>
          <w:p w:rsidR="00B82588" w:rsidRPr="00B83482" w:rsidRDefault="00B82588" w:rsidP="00B8348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202</w:t>
            </w:r>
            <w:r w:rsidR="00B83482" w:rsidRPr="00B83482">
              <w:rPr>
                <w:rFonts w:cs="Times New Roman"/>
                <w:szCs w:val="24"/>
              </w:rPr>
              <w:t>5</w:t>
            </w:r>
          </w:p>
        </w:tc>
        <w:tc>
          <w:tcPr>
            <w:tcW w:w="850" w:type="dxa"/>
            <w:hideMark/>
          </w:tcPr>
          <w:p w:rsidR="00B82588" w:rsidRPr="00B83482" w:rsidRDefault="00B82588" w:rsidP="000060D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 xml:space="preserve">% </w:t>
            </w:r>
          </w:p>
        </w:tc>
        <w:tc>
          <w:tcPr>
            <w:tcW w:w="992" w:type="dxa"/>
            <w:hideMark/>
          </w:tcPr>
          <w:p w:rsidR="00B82588" w:rsidRPr="00B83482" w:rsidRDefault="00B82588" w:rsidP="0072205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83482">
              <w:rPr>
                <w:rFonts w:cs="Times New Roman"/>
                <w:szCs w:val="24"/>
              </w:rPr>
              <w:t>Примечание</w:t>
            </w:r>
          </w:p>
        </w:tc>
      </w:tr>
      <w:tr w:rsidR="00B82588" w:rsidRPr="00736D49" w:rsidTr="000060DA">
        <w:trPr>
          <w:trHeight w:val="57"/>
        </w:trPr>
        <w:tc>
          <w:tcPr>
            <w:tcW w:w="9928" w:type="dxa"/>
            <w:gridSpan w:val="7"/>
          </w:tcPr>
          <w:p w:rsidR="00B82588" w:rsidRPr="00736D49" w:rsidRDefault="00B83482" w:rsidP="0072205A">
            <w:pPr>
              <w:ind w:firstLine="0"/>
              <w:jc w:val="center"/>
              <w:rPr>
                <w:rFonts w:cs="Times New Roman"/>
                <w:b/>
                <w:bCs/>
                <w:szCs w:val="24"/>
                <w:highlight w:val="yellow"/>
              </w:rPr>
            </w:pPr>
            <w:r w:rsidRPr="00B83482">
              <w:rPr>
                <w:rFonts w:cs="Times New Roman"/>
                <w:b/>
                <w:bCs/>
                <w:szCs w:val="24"/>
              </w:rPr>
              <w:t>Развитие образования</w:t>
            </w:r>
            <w:r w:rsidR="00AF49AF" w:rsidRPr="00AF49AF">
              <w:rPr>
                <w:rFonts w:cs="Times New Roman"/>
                <w:b/>
                <w:bCs/>
                <w:szCs w:val="24"/>
              </w:rPr>
              <w:t xml:space="preserve"> в городе Пыть-Яхе</w:t>
            </w:r>
          </w:p>
        </w:tc>
      </w:tr>
      <w:tr w:rsidR="00B83482" w:rsidRPr="00736D49" w:rsidTr="000060DA">
        <w:trPr>
          <w:trHeight w:val="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82" w:rsidRDefault="00B83482" w:rsidP="00B8348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82" w:rsidRDefault="00B83482" w:rsidP="00B83482">
            <w:pPr>
              <w:ind w:firstLine="0"/>
              <w:rPr>
                <w:szCs w:val="24"/>
              </w:rPr>
            </w:pPr>
            <w:r>
              <w:t>Количество получателей денежного вознаграждения за классное руководство, предоставляемого педагогическим работникам образовательных организаций,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482" w:rsidRDefault="00B83482" w:rsidP="00CE0385">
            <w:pPr>
              <w:ind w:firstLine="0"/>
              <w:jc w:val="center"/>
            </w:pPr>
            <w:r>
              <w:t>«НП»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82" w:rsidRDefault="00B83482" w:rsidP="00CE0385">
            <w:pPr>
              <w:ind w:firstLine="0"/>
              <w:jc w:val="center"/>
            </w:pPr>
            <w: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82" w:rsidRDefault="00B83482" w:rsidP="00CE0385">
            <w:pPr>
              <w:ind w:firstLine="0"/>
              <w:jc w:val="center"/>
            </w:pPr>
            <w: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82" w:rsidRDefault="00B83482" w:rsidP="00CE0385">
            <w:pPr>
              <w:ind w:firstLine="0"/>
              <w:jc w:val="center"/>
            </w:pPr>
            <w:r>
              <w:t>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482" w:rsidRDefault="00B83482" w:rsidP="00B83482">
            <w:pPr>
              <w:ind w:firstLine="0"/>
              <w:rPr>
                <w:sz w:val="28"/>
                <w:szCs w:val="28"/>
              </w:rPr>
            </w:pPr>
          </w:p>
        </w:tc>
      </w:tr>
      <w:tr w:rsidR="0072205A" w:rsidRPr="00736D49" w:rsidTr="000060DA">
        <w:trPr>
          <w:trHeight w:val="57"/>
        </w:trPr>
        <w:tc>
          <w:tcPr>
            <w:tcW w:w="9928" w:type="dxa"/>
            <w:gridSpan w:val="7"/>
          </w:tcPr>
          <w:p w:rsidR="0072205A" w:rsidRPr="00736D49" w:rsidRDefault="00B83482" w:rsidP="00603F83">
            <w:pPr>
              <w:ind w:firstLine="0"/>
              <w:jc w:val="center"/>
              <w:rPr>
                <w:rFonts w:cs="Times New Roman"/>
                <w:b/>
                <w:szCs w:val="24"/>
                <w:highlight w:val="yellow"/>
              </w:rPr>
            </w:pPr>
            <w:r w:rsidRPr="00B83482">
              <w:rPr>
                <w:rFonts w:cs="Times New Roman"/>
                <w:b/>
                <w:szCs w:val="24"/>
              </w:rPr>
              <w:t>Развитие жилищной сферы</w:t>
            </w:r>
            <w:r w:rsidR="00AF49AF" w:rsidRPr="00AF49AF">
              <w:rPr>
                <w:rFonts w:cs="Times New Roman"/>
                <w:b/>
                <w:bCs/>
                <w:szCs w:val="24"/>
              </w:rPr>
              <w:t xml:space="preserve"> в городе Пыть-Яхе</w:t>
            </w:r>
          </w:p>
        </w:tc>
      </w:tr>
      <w:tr w:rsidR="00B83482" w:rsidRPr="00736D49" w:rsidTr="000060DA">
        <w:trPr>
          <w:trHeight w:val="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AF49AF" w:rsidP="00B83482">
            <w:pPr>
              <w:ind w:firstLine="0"/>
              <w:jc w:val="center"/>
            </w:pPr>
            <w:r>
              <w:t>2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B83482" w:rsidP="00B83482">
            <w:pPr>
              <w:ind w:firstLine="0"/>
            </w:pPr>
            <w:r>
              <w:t>Объем жилищного строительства, млн. кв.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B83482" w:rsidP="00CE0385">
            <w:pPr>
              <w:ind w:firstLine="0"/>
              <w:jc w:val="center"/>
            </w:pPr>
            <w:r>
              <w:t>«НП», «ГП»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B83482" w:rsidP="00CE0385">
            <w:pPr>
              <w:ind w:firstLine="0"/>
              <w:jc w:val="center"/>
            </w:pPr>
            <w:r>
              <w:t>0,003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B83482" w:rsidP="00CE0385">
            <w:pPr>
              <w:ind w:firstLine="0"/>
              <w:jc w:val="center"/>
            </w:pPr>
            <w:r>
              <w:t>0,0025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B83482" w:rsidP="00CE0385">
            <w:pPr>
              <w:ind w:firstLine="0"/>
              <w:jc w:val="center"/>
            </w:pPr>
            <w:r>
              <w:t>84,6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482" w:rsidRDefault="00B83482" w:rsidP="00B83482">
            <w:pPr>
              <w:ind w:firstLine="0"/>
            </w:pP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AF49AF">
            <w:pPr>
              <w:ind w:firstLine="0"/>
              <w:jc w:val="center"/>
            </w:pPr>
            <w:r>
              <w:t>3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AF49AF">
            <w:pPr>
              <w:ind w:firstLine="0"/>
            </w:pPr>
            <w:r>
              <w:t>Общая площадь жилых помещений, приходящихся в среднем на 1 жителя, кв.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CE0385">
            <w:pPr>
              <w:ind w:firstLine="0"/>
              <w:jc w:val="center"/>
            </w:pPr>
            <w:r>
              <w:t>«ГП»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CE0385">
            <w:pPr>
              <w:ind w:firstLine="0"/>
              <w:jc w:val="center"/>
            </w:pPr>
            <w:r>
              <w:t>19,5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CE0385">
            <w:pPr>
              <w:ind w:firstLine="0"/>
              <w:jc w:val="center"/>
            </w:pPr>
            <w:r>
              <w:t>19,4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CE0385">
            <w:pPr>
              <w:ind w:firstLine="0"/>
              <w:jc w:val="center"/>
            </w:pPr>
            <w: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Default="00AF49AF" w:rsidP="00AF49AF">
            <w:pPr>
              <w:ind w:firstLine="0"/>
              <w:jc w:val="center"/>
            </w:pPr>
          </w:p>
        </w:tc>
      </w:tr>
      <w:tr w:rsidR="00C316E2" w:rsidRPr="00736D49" w:rsidTr="000060DA">
        <w:trPr>
          <w:trHeight w:val="57"/>
        </w:trPr>
        <w:tc>
          <w:tcPr>
            <w:tcW w:w="9928" w:type="dxa"/>
            <w:gridSpan w:val="7"/>
          </w:tcPr>
          <w:p w:rsidR="00C316E2" w:rsidRPr="00736D49" w:rsidRDefault="00AF49AF" w:rsidP="00603F83">
            <w:pPr>
              <w:ind w:firstLine="0"/>
              <w:jc w:val="center"/>
              <w:rPr>
                <w:rFonts w:cs="Times New Roman"/>
                <w:b/>
                <w:bCs/>
                <w:szCs w:val="24"/>
                <w:highlight w:val="yellow"/>
              </w:rPr>
            </w:pPr>
            <w:r w:rsidRPr="00AF49AF">
              <w:rPr>
                <w:rFonts w:cs="Times New Roman"/>
                <w:b/>
                <w:bCs/>
                <w:szCs w:val="24"/>
              </w:rPr>
              <w:lastRenderedPageBreak/>
              <w:t>Укрепление межнационального и межконфессионального согласия, профилактика экстремизма в городе Пыть-Яхе</w:t>
            </w: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  <w:hideMark/>
          </w:tcPr>
          <w:p w:rsidR="00AF49AF" w:rsidRPr="00AF49AF" w:rsidRDefault="00AF49AF" w:rsidP="00AF49A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AF49AF">
              <w:rPr>
                <w:rFonts w:cs="Times New Roman"/>
                <w:szCs w:val="24"/>
              </w:rPr>
              <w:t>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AF49AF">
            <w:pPr>
              <w:ind w:firstLine="0"/>
            </w:pPr>
            <w:r w:rsidRPr="00AF49AF">
              <w:t xml:space="preserve">Доля граждан, положительно оценивающих состояние межнациональных отношений в муниципальном образовании, 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«ГП», «МП»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84,2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72,2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85,7</w:t>
            </w:r>
          </w:p>
        </w:tc>
        <w:tc>
          <w:tcPr>
            <w:tcW w:w="992" w:type="dxa"/>
            <w:shd w:val="clear" w:color="auto" w:fill="auto"/>
            <w:hideMark/>
          </w:tcPr>
          <w:p w:rsidR="00AF49AF" w:rsidRPr="00AF49AF" w:rsidRDefault="00AF49AF" w:rsidP="00AF49AF">
            <w:pPr>
              <w:ind w:firstLine="0"/>
              <w:rPr>
                <w:rFonts w:cs="Times New Roman"/>
                <w:szCs w:val="24"/>
              </w:rPr>
            </w:pPr>
            <w:r w:rsidRPr="00AF49AF">
              <w:rPr>
                <w:rFonts w:cs="Times New Roman"/>
                <w:szCs w:val="24"/>
              </w:rPr>
              <w:t> </w:t>
            </w:r>
          </w:p>
        </w:tc>
      </w:tr>
      <w:tr w:rsidR="00C316E2" w:rsidRPr="00736D49" w:rsidTr="000060DA">
        <w:trPr>
          <w:trHeight w:val="57"/>
        </w:trPr>
        <w:tc>
          <w:tcPr>
            <w:tcW w:w="9928" w:type="dxa"/>
            <w:gridSpan w:val="7"/>
          </w:tcPr>
          <w:p w:rsidR="00C316E2" w:rsidRPr="00736D49" w:rsidRDefault="00AF49AF" w:rsidP="00603F83">
            <w:pPr>
              <w:ind w:firstLine="0"/>
              <w:jc w:val="center"/>
              <w:rPr>
                <w:rFonts w:cs="Times New Roman"/>
                <w:b/>
                <w:bCs/>
                <w:szCs w:val="24"/>
                <w:highlight w:val="yellow"/>
              </w:rPr>
            </w:pPr>
            <w:r w:rsidRPr="00AF49AF">
              <w:rPr>
                <w:rFonts w:cs="Times New Roman"/>
                <w:b/>
                <w:bCs/>
                <w:szCs w:val="24"/>
              </w:rPr>
              <w:t>Развитие экономического потенциала города Пыть-Яха</w:t>
            </w: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  <w:hideMark/>
          </w:tcPr>
          <w:p w:rsidR="00AF49AF" w:rsidRPr="00AF49AF" w:rsidRDefault="00AF49AF" w:rsidP="00AF49A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AF49AF">
              <w:rPr>
                <w:rFonts w:cs="Times New Roman"/>
                <w:szCs w:val="24"/>
              </w:rPr>
              <w:t>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AF49AF" w:rsidP="00AF49AF">
            <w:pPr>
              <w:ind w:firstLine="0"/>
            </w:pPr>
            <w:r w:rsidRPr="00AF49AF"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базовому году (2020 год - базовое значение)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«ВДЛ</w:t>
            </w:r>
            <w:proofErr w:type="gramStart"/>
            <w:r w:rsidRPr="00AF49AF">
              <w:t>»,</w:t>
            </w:r>
            <w:r w:rsidRPr="00AF49AF">
              <w:br/>
              <w:t>«</w:t>
            </w:r>
            <w:proofErr w:type="gramEnd"/>
            <w:r w:rsidRPr="00AF49AF">
              <w:t>ГП»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309,56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B743A0" w:rsidP="00CE0385">
            <w:pPr>
              <w:ind w:firstLine="0"/>
              <w:jc w:val="center"/>
            </w:pPr>
            <w: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Default="00B743A0" w:rsidP="00CE0385">
            <w:pPr>
              <w:ind w:firstLine="0"/>
              <w:jc w:val="center"/>
            </w:pPr>
            <w:r>
              <w:t>73</w:t>
            </w:r>
            <w:bookmarkStart w:id="0" w:name="_GoBack"/>
            <w:bookmarkEnd w:id="0"/>
          </w:p>
        </w:tc>
        <w:tc>
          <w:tcPr>
            <w:tcW w:w="992" w:type="dxa"/>
            <w:hideMark/>
          </w:tcPr>
          <w:p w:rsidR="00AF49AF" w:rsidRPr="00736D49" w:rsidRDefault="00AF49AF" w:rsidP="00AF49AF">
            <w:pPr>
              <w:ind w:firstLine="0"/>
              <w:jc w:val="center"/>
              <w:rPr>
                <w:rFonts w:cs="Times New Roman"/>
                <w:szCs w:val="24"/>
                <w:highlight w:val="yellow"/>
              </w:rPr>
            </w:pPr>
          </w:p>
        </w:tc>
      </w:tr>
      <w:tr w:rsidR="00C316E2" w:rsidRPr="00736D49" w:rsidTr="000060DA">
        <w:trPr>
          <w:trHeight w:val="57"/>
        </w:trPr>
        <w:tc>
          <w:tcPr>
            <w:tcW w:w="9928" w:type="dxa"/>
            <w:gridSpan w:val="7"/>
          </w:tcPr>
          <w:p w:rsidR="00C316E2" w:rsidRPr="00736D49" w:rsidRDefault="00AF49AF" w:rsidP="00AF49AF">
            <w:pPr>
              <w:ind w:firstLine="0"/>
              <w:jc w:val="center"/>
              <w:rPr>
                <w:rFonts w:cs="Times New Roman"/>
                <w:b/>
                <w:bCs/>
                <w:szCs w:val="24"/>
                <w:highlight w:val="yellow"/>
              </w:rPr>
            </w:pPr>
            <w:r w:rsidRPr="00AF49AF">
              <w:rPr>
                <w:rFonts w:cs="Times New Roman"/>
                <w:b/>
                <w:bCs/>
                <w:szCs w:val="24"/>
              </w:rPr>
              <w:t xml:space="preserve">Управление муниципальным имуществом </w:t>
            </w:r>
            <w:r>
              <w:rPr>
                <w:rFonts w:cs="Times New Roman"/>
                <w:b/>
                <w:bCs/>
                <w:szCs w:val="24"/>
              </w:rPr>
              <w:t>города Пыть-Яха</w:t>
            </w: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  <w:hideMark/>
          </w:tcPr>
          <w:p w:rsidR="00AF49AF" w:rsidRPr="00AF49AF" w:rsidRDefault="00AF49AF" w:rsidP="00AF49A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AF49AF">
              <w:rPr>
                <w:rFonts w:cs="Times New Roman"/>
                <w:szCs w:val="24"/>
              </w:rPr>
              <w:t>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AF49AF">
            <w:pPr>
              <w:ind w:firstLine="0"/>
            </w:pPr>
            <w:r w:rsidRPr="00AF49AF">
              <w:t xml:space="preserve">Доля </w:t>
            </w:r>
            <w:r w:rsidR="0036377B">
              <w:t xml:space="preserve">не </w:t>
            </w:r>
            <w:r w:rsidRPr="00AF49AF">
              <w:t>используемого недвижимого имущества в общем количестве недвижимого имущества,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«ГП», «МП»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Default="00AF49AF" w:rsidP="00CE0385">
            <w:pPr>
              <w:ind w:firstLine="0"/>
              <w:jc w:val="center"/>
            </w:pPr>
            <w:r>
              <w:t>83,3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49AF" w:rsidRDefault="00AF49AF" w:rsidP="00CE0385">
            <w:pPr>
              <w:ind w:firstLine="0"/>
              <w:jc w:val="left"/>
            </w:pPr>
            <w:r>
              <w:t xml:space="preserve">Обрат </w:t>
            </w:r>
            <w:proofErr w:type="spellStart"/>
            <w:r>
              <w:t>ный</w:t>
            </w:r>
            <w:proofErr w:type="spellEnd"/>
            <w:r>
              <w:t xml:space="preserve"> показатель.</w:t>
            </w: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</w:tcPr>
          <w:p w:rsidR="00AF49AF" w:rsidRPr="00AF49AF" w:rsidRDefault="00AF49AF" w:rsidP="00AF49AF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AF49AF">
            <w:pPr>
              <w:ind w:firstLine="0"/>
            </w:pPr>
            <w: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«МП»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98,6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</w:tcPr>
          <w:p w:rsidR="00AF49AF" w:rsidRDefault="00AF49AF" w:rsidP="00AF49AF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AF49AF">
            <w:pPr>
              <w:ind w:firstLine="0"/>
            </w:pPr>
            <w:r>
              <w:t>Обеспечение содержания и эксплуатации муниципального имущества,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«МП»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89,6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  <w:r>
              <w:t>89,6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AF" w:rsidRDefault="00AF49AF" w:rsidP="00CE0385">
            <w:pPr>
              <w:ind w:firstLine="0"/>
              <w:jc w:val="center"/>
            </w:pPr>
          </w:p>
        </w:tc>
      </w:tr>
      <w:tr w:rsidR="00AF49AF" w:rsidRPr="00736D49" w:rsidTr="000060DA">
        <w:trPr>
          <w:trHeight w:val="57"/>
        </w:trPr>
        <w:tc>
          <w:tcPr>
            <w:tcW w:w="9928" w:type="dxa"/>
            <w:gridSpan w:val="7"/>
          </w:tcPr>
          <w:p w:rsidR="00AF49AF" w:rsidRPr="00736D49" w:rsidRDefault="00AF49AF" w:rsidP="00AF49AF">
            <w:pPr>
              <w:ind w:firstLine="0"/>
              <w:jc w:val="center"/>
              <w:rPr>
                <w:rFonts w:cs="Times New Roman"/>
                <w:b/>
                <w:bCs/>
                <w:szCs w:val="24"/>
                <w:highlight w:val="yellow"/>
              </w:rPr>
            </w:pPr>
            <w:r w:rsidRPr="00AF49AF">
              <w:rPr>
                <w:rFonts w:cs="Times New Roman"/>
                <w:b/>
                <w:bCs/>
                <w:szCs w:val="24"/>
              </w:rPr>
              <w:t>Содержание городских территорий, озеленение и благоустройство в городе Пыть-Яхе</w:t>
            </w:r>
          </w:p>
        </w:tc>
      </w:tr>
      <w:tr w:rsidR="00AF49AF" w:rsidRPr="00736D49" w:rsidTr="000060DA">
        <w:trPr>
          <w:trHeight w:val="57"/>
        </w:trPr>
        <w:tc>
          <w:tcPr>
            <w:tcW w:w="562" w:type="dxa"/>
            <w:hideMark/>
          </w:tcPr>
          <w:p w:rsidR="00AF49AF" w:rsidRPr="00AF49AF" w:rsidRDefault="00AF49AF" w:rsidP="00AF49A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AF49AF">
              <w:rPr>
                <w:rFonts w:cs="Times New Roman"/>
                <w:szCs w:val="24"/>
              </w:rPr>
              <w:t>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AF49AF" w:rsidP="00AF49AF">
            <w:pPr>
              <w:ind w:firstLine="0"/>
            </w:pPr>
            <w:r w:rsidRPr="00AF49AF">
              <w:t>Размещение и содержание детских и спортивных площадок, площадок для выгула животных, малых архитектурных форм,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«МП»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9AF" w:rsidRPr="00AF49AF" w:rsidRDefault="00AF49AF" w:rsidP="00CE0385">
            <w:pPr>
              <w:ind w:firstLine="0"/>
              <w:jc w:val="center"/>
            </w:pPr>
            <w:r w:rsidRPr="00AF49AF">
              <w:t>91,9</w:t>
            </w:r>
          </w:p>
        </w:tc>
        <w:tc>
          <w:tcPr>
            <w:tcW w:w="992" w:type="dxa"/>
            <w:shd w:val="clear" w:color="auto" w:fill="auto"/>
            <w:hideMark/>
          </w:tcPr>
          <w:p w:rsidR="00AF49AF" w:rsidRPr="00AF49AF" w:rsidRDefault="00AF49AF" w:rsidP="00AF49AF">
            <w:pPr>
              <w:ind w:firstLine="0"/>
              <w:rPr>
                <w:rFonts w:cs="Times New Roman"/>
                <w:szCs w:val="24"/>
              </w:rPr>
            </w:pPr>
          </w:p>
        </w:tc>
      </w:tr>
    </w:tbl>
    <w:p w:rsidR="00B82588" w:rsidRPr="00736D49" w:rsidRDefault="00B82588" w:rsidP="00B82588">
      <w:pPr>
        <w:ind w:firstLine="0"/>
        <w:rPr>
          <w:sz w:val="28"/>
          <w:highlight w:val="yellow"/>
        </w:rPr>
      </w:pPr>
    </w:p>
    <w:p w:rsidR="00B82588" w:rsidRPr="00EA0BB1" w:rsidRDefault="00B82588" w:rsidP="00B82588">
      <w:pPr>
        <w:rPr>
          <w:sz w:val="28"/>
        </w:rPr>
      </w:pPr>
      <w:r w:rsidRPr="00EA0BB1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C316E2" w:rsidRPr="00EA0BB1">
        <w:rPr>
          <w:sz w:val="28"/>
        </w:rPr>
        <w:t>99%</w:t>
      </w:r>
      <w:r w:rsidRPr="00EA0BB1">
        <w:rPr>
          <w:sz w:val="28"/>
        </w:rPr>
        <w:t xml:space="preserve"> к плану.</w:t>
      </w:r>
    </w:p>
    <w:p w:rsidR="000B6D07" w:rsidRPr="00736D49" w:rsidRDefault="000B6D07" w:rsidP="00D729DA">
      <w:pPr>
        <w:rPr>
          <w:sz w:val="28"/>
          <w:highlight w:val="yellow"/>
        </w:rPr>
      </w:pPr>
    </w:p>
    <w:p w:rsidR="002845C3" w:rsidRPr="00CE0385" w:rsidRDefault="002845C3" w:rsidP="00A05F10">
      <w:pPr>
        <w:rPr>
          <w:sz w:val="28"/>
          <w:szCs w:val="28"/>
        </w:rPr>
      </w:pPr>
      <w:r w:rsidRPr="00CE0385">
        <w:rPr>
          <w:sz w:val="28"/>
          <w:szCs w:val="28"/>
        </w:rPr>
        <w:t>Национальные проекты: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Региональные проекты, входящие в состав национальных проектов.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 (приложение №3).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Финансирование на реализацию национальных проектов в 2025 году предусмотрено в размере 161 522,9 тыс. рублей. Кассовое исполнение на 31.12.2025 года составило 160 204,0 тыс.руб. или 99,2% от плана.</w:t>
      </w:r>
    </w:p>
    <w:p w:rsidR="00CE0385" w:rsidRPr="00CE0385" w:rsidRDefault="00CE0385" w:rsidP="00CE0385">
      <w:pPr>
        <w:rPr>
          <w:rFonts w:eastAsia="Times New Roman" w:cs="Times New Roman"/>
          <w:b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Мониторинг финансового обеспечения региональных проектов</w:t>
      </w:r>
      <w:r w:rsidRPr="00CE0385">
        <w:rPr>
          <w:rFonts w:eastAsia="Times New Roman" w:cs="Times New Roman"/>
          <w:b/>
          <w:sz w:val="28"/>
          <w:szCs w:val="28"/>
          <w:lang w:eastAsia="ru-RU"/>
        </w:rPr>
        <w:t xml:space="preserve">:    </w:t>
      </w:r>
    </w:p>
    <w:p w:rsidR="00CE0385" w:rsidRDefault="00CE0385" w:rsidP="00CE0385">
      <w:pPr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CE0385">
        <w:rPr>
          <w:rFonts w:eastAsia="Times New Roman" w:cs="Times New Roman"/>
          <w:szCs w:val="28"/>
          <w:lang w:eastAsia="ru-RU"/>
        </w:rPr>
        <w:t xml:space="preserve">       </w:t>
      </w:r>
    </w:p>
    <w:p w:rsidR="000060DA" w:rsidRDefault="000060DA" w:rsidP="00CE0385">
      <w:pPr>
        <w:ind w:firstLine="0"/>
        <w:jc w:val="right"/>
        <w:rPr>
          <w:rFonts w:eastAsia="Times New Roman" w:cs="Times New Roman"/>
          <w:szCs w:val="28"/>
          <w:lang w:eastAsia="ru-RU"/>
        </w:rPr>
      </w:pPr>
    </w:p>
    <w:p w:rsidR="00CE0385" w:rsidRPr="00CE0385" w:rsidRDefault="00CE0385" w:rsidP="00CE0385">
      <w:pPr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CE0385">
        <w:rPr>
          <w:rFonts w:eastAsia="Times New Roman" w:cs="Times New Roman"/>
          <w:szCs w:val="28"/>
          <w:lang w:eastAsia="ru-RU"/>
        </w:rPr>
        <w:lastRenderedPageBreak/>
        <w:t xml:space="preserve"> </w:t>
      </w:r>
      <w:proofErr w:type="gramStart"/>
      <w:r w:rsidRPr="00CE0385">
        <w:rPr>
          <w:rFonts w:eastAsia="Times New Roman" w:cs="Times New Roman"/>
          <w:szCs w:val="28"/>
          <w:lang w:val="en-US" w:eastAsia="ru-RU"/>
        </w:rPr>
        <w:t>т</w:t>
      </w:r>
      <w:proofErr w:type="spellStart"/>
      <w:r w:rsidRPr="00CE0385">
        <w:rPr>
          <w:rFonts w:eastAsia="Times New Roman" w:cs="Times New Roman"/>
          <w:szCs w:val="28"/>
          <w:lang w:eastAsia="ru-RU"/>
        </w:rPr>
        <w:t>ыс</w:t>
      </w:r>
      <w:proofErr w:type="spellEnd"/>
      <w:proofErr w:type="gramEnd"/>
      <w:r w:rsidRPr="00CE0385">
        <w:rPr>
          <w:rFonts w:eastAsia="Times New Roman" w:cs="Times New Roman"/>
          <w:szCs w:val="28"/>
          <w:lang w:eastAsia="ru-RU"/>
        </w:rPr>
        <w:t>. рублей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CE0385" w:rsidRPr="00CE0385" w:rsidTr="00CE0385">
        <w:trPr>
          <w:trHeight w:val="57"/>
        </w:trPr>
        <w:tc>
          <w:tcPr>
            <w:tcW w:w="4531" w:type="dxa"/>
            <w:vMerge w:val="restart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Исполнено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 xml:space="preserve">Всего, </w:t>
            </w:r>
            <w:r w:rsidRPr="00CE0385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val="en-US" w:eastAsia="ru-RU"/>
              </w:rPr>
              <w:t>16</w:t>
            </w: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1 522,9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160 204,0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99,2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74 657,0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74 282,2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99,5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val="en-US" w:eastAsia="ru-RU"/>
              </w:rPr>
              <w:t>71</w:t>
            </w:r>
            <w:r w:rsidRPr="00CE0385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CE0385">
              <w:rPr>
                <w:rFonts w:eastAsia="Times New Roman" w:cs="Times New Roman"/>
                <w:szCs w:val="28"/>
                <w:lang w:val="en-US" w:eastAsia="ru-RU"/>
              </w:rPr>
              <w:t>276</w:t>
            </w:r>
            <w:r w:rsidRPr="00CE0385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Pr="00CE0385">
              <w:rPr>
                <w:rFonts w:eastAsia="Times New Roman" w:cs="Times New Roman"/>
                <w:szCs w:val="28"/>
                <w:lang w:val="en-US" w:eastAsia="ru-RU"/>
              </w:rPr>
              <w:t>7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70 390,0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98,8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val="en-US" w:eastAsia="ru-RU"/>
              </w:rPr>
              <w:t>15</w:t>
            </w:r>
            <w:r w:rsidRPr="00CE0385">
              <w:rPr>
                <w:rFonts w:eastAsia="Times New Roman" w:cs="Times New Roman"/>
                <w:szCs w:val="28"/>
                <w:lang w:eastAsia="ru-RU"/>
              </w:rPr>
              <w:t> 589,2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15 531,9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99,6</w:t>
            </w:r>
          </w:p>
        </w:tc>
      </w:tr>
    </w:tbl>
    <w:p w:rsidR="00CE0385" w:rsidRPr="00CE0385" w:rsidRDefault="00CE0385" w:rsidP="00CE0385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E0385" w:rsidRPr="00CE0385" w:rsidRDefault="00CE0385" w:rsidP="00CE0385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В разрезе национальных проектов:</w:t>
      </w:r>
    </w:p>
    <w:p w:rsidR="00CE0385" w:rsidRPr="00CE0385" w:rsidRDefault="00CE0385" w:rsidP="00CE0385">
      <w:pPr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CE0385">
        <w:rPr>
          <w:rFonts w:eastAsia="Times New Roman" w:cs="Times New Roman"/>
          <w:szCs w:val="28"/>
          <w:lang w:eastAsia="ru-RU"/>
        </w:rPr>
        <w:t xml:space="preserve">        тыс. рублей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CE0385" w:rsidRPr="00CE0385" w:rsidTr="00CE0385">
        <w:trPr>
          <w:trHeight w:val="57"/>
        </w:trPr>
        <w:tc>
          <w:tcPr>
            <w:tcW w:w="4673" w:type="dxa"/>
            <w:vMerge w:val="restart"/>
            <w:vAlign w:val="center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Исполнение</w:t>
            </w:r>
          </w:p>
        </w:tc>
      </w:tr>
      <w:tr w:rsidR="00CE0385" w:rsidRPr="00CE0385" w:rsidTr="00CE0385">
        <w:trPr>
          <w:trHeight w:val="57"/>
        </w:trPr>
        <w:tc>
          <w:tcPr>
            <w:tcW w:w="4673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</w:tr>
      <w:tr w:rsidR="00CE0385" w:rsidRPr="00CE0385" w:rsidTr="00CE0385">
        <w:trPr>
          <w:trHeight w:val="57"/>
        </w:trPr>
        <w:tc>
          <w:tcPr>
            <w:tcW w:w="467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80 422,3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80 198,2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99,7</w:t>
            </w:r>
          </w:p>
        </w:tc>
      </w:tr>
      <w:tr w:rsidR="00CE0385" w:rsidRPr="00CE0385" w:rsidTr="00CE0385">
        <w:trPr>
          <w:trHeight w:val="57"/>
        </w:trPr>
        <w:tc>
          <w:tcPr>
            <w:tcW w:w="467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4 376,5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3 656,6</w:t>
            </w:r>
          </w:p>
        </w:tc>
        <w:tc>
          <w:tcPr>
            <w:tcW w:w="1417" w:type="dxa"/>
          </w:tcPr>
          <w:p w:rsidR="00CE0385" w:rsidRPr="00CE0385" w:rsidRDefault="000060DA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83,6</w:t>
            </w:r>
          </w:p>
        </w:tc>
      </w:tr>
      <w:tr w:rsidR="00CE0385" w:rsidRPr="00CE0385" w:rsidTr="00CE0385">
        <w:trPr>
          <w:trHeight w:val="57"/>
        </w:trPr>
        <w:tc>
          <w:tcPr>
            <w:tcW w:w="467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«Молодежь и дети»</w:t>
            </w:r>
          </w:p>
        </w:tc>
        <w:tc>
          <w:tcPr>
            <w:tcW w:w="1559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76 724,1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76 349,2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99,5</w:t>
            </w:r>
          </w:p>
        </w:tc>
      </w:tr>
      <w:tr w:rsidR="00CE0385" w:rsidRPr="00CE0385" w:rsidTr="00CE0385">
        <w:trPr>
          <w:trHeight w:val="57"/>
        </w:trPr>
        <w:tc>
          <w:tcPr>
            <w:tcW w:w="467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«Семья»</w:t>
            </w:r>
          </w:p>
        </w:tc>
        <w:tc>
          <w:tcPr>
            <w:tcW w:w="1559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0,0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0,0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0,0</w:t>
            </w:r>
          </w:p>
        </w:tc>
      </w:tr>
      <w:tr w:rsidR="00CE0385" w:rsidRPr="00CE0385" w:rsidTr="00CE0385">
        <w:trPr>
          <w:trHeight w:val="57"/>
        </w:trPr>
        <w:tc>
          <w:tcPr>
            <w:tcW w:w="467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val="en-US" w:eastAsia="ru-RU"/>
              </w:rPr>
              <w:t>16</w:t>
            </w: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1 522,9</w:t>
            </w:r>
          </w:p>
        </w:tc>
        <w:tc>
          <w:tcPr>
            <w:tcW w:w="198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160 204,0</w:t>
            </w:r>
          </w:p>
        </w:tc>
        <w:tc>
          <w:tcPr>
            <w:tcW w:w="141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b/>
                <w:szCs w:val="28"/>
                <w:lang w:eastAsia="ru-RU"/>
              </w:rPr>
              <w:t>99,2</w:t>
            </w:r>
          </w:p>
        </w:tc>
      </w:tr>
    </w:tbl>
    <w:p w:rsidR="00CE0385" w:rsidRPr="00CE0385" w:rsidRDefault="00CE0385" w:rsidP="00CE0385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В 2025 году установлено к достижению 17 показателей, из которых: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- 15 показателей достигнуты на 100%;</w:t>
      </w:r>
    </w:p>
    <w:p w:rsid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- 2 показателя достигнуты на 50% и более.</w:t>
      </w:r>
    </w:p>
    <w:p w:rsidR="00E541B0" w:rsidRDefault="00E541B0" w:rsidP="00CE0385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a5"/>
        <w:tblW w:w="9678" w:type="dxa"/>
        <w:tblLayout w:type="fixed"/>
        <w:tblLook w:val="04A0" w:firstRow="1" w:lastRow="0" w:firstColumn="1" w:lastColumn="0" w:noHBand="0" w:noVBand="1"/>
      </w:tblPr>
      <w:tblGrid>
        <w:gridCol w:w="576"/>
        <w:gridCol w:w="1971"/>
        <w:gridCol w:w="1734"/>
        <w:gridCol w:w="2544"/>
        <w:gridCol w:w="967"/>
        <w:gridCol w:w="1227"/>
        <w:gridCol w:w="659"/>
      </w:tblGrid>
      <w:tr w:rsidR="00E541B0" w:rsidRPr="000060DA" w:rsidTr="000060DA">
        <w:tc>
          <w:tcPr>
            <w:tcW w:w="9678" w:type="dxa"/>
            <w:gridSpan w:val="7"/>
          </w:tcPr>
          <w:p w:rsidR="00E541B0" w:rsidRPr="000060DA" w:rsidRDefault="00E541B0" w:rsidP="00E541B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060DA">
              <w:rPr>
                <w:rFonts w:cs="Times New Roman"/>
                <w:b/>
                <w:bCs/>
                <w:szCs w:val="24"/>
              </w:rPr>
              <w:t>Целевые показатели региональных проектов, входящих в состав национальных проектов РФ по городу Пыть-Яху</w:t>
            </w:r>
          </w:p>
        </w:tc>
      </w:tr>
      <w:tr w:rsidR="00E541B0" w:rsidRPr="000060DA" w:rsidTr="000060DA">
        <w:tc>
          <w:tcPr>
            <w:tcW w:w="576" w:type="dxa"/>
          </w:tcPr>
          <w:p w:rsidR="00E541B0" w:rsidRPr="000060DA" w:rsidRDefault="00E541B0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1971" w:type="dxa"/>
          </w:tcPr>
          <w:p w:rsidR="00E541B0" w:rsidRPr="000060DA" w:rsidRDefault="002F5403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Наименование Национального проекта</w:t>
            </w:r>
          </w:p>
        </w:tc>
        <w:tc>
          <w:tcPr>
            <w:tcW w:w="1734" w:type="dxa"/>
          </w:tcPr>
          <w:p w:rsidR="00E541B0" w:rsidRPr="000060DA" w:rsidRDefault="002F5403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2544" w:type="dxa"/>
          </w:tcPr>
          <w:p w:rsidR="00E541B0" w:rsidRPr="000060DA" w:rsidRDefault="002F5403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Наименование показателя</w:t>
            </w:r>
          </w:p>
        </w:tc>
        <w:tc>
          <w:tcPr>
            <w:tcW w:w="967" w:type="dxa"/>
          </w:tcPr>
          <w:p w:rsidR="00E541B0" w:rsidRPr="000060DA" w:rsidRDefault="00E541B0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План на 2025 год</w:t>
            </w:r>
          </w:p>
        </w:tc>
        <w:tc>
          <w:tcPr>
            <w:tcW w:w="1227" w:type="dxa"/>
          </w:tcPr>
          <w:p w:rsidR="000060DA" w:rsidRDefault="00E541B0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Факт на 31.12.</w:t>
            </w:r>
          </w:p>
          <w:p w:rsidR="00E541B0" w:rsidRPr="000060DA" w:rsidRDefault="00E541B0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2025</w:t>
            </w:r>
          </w:p>
        </w:tc>
        <w:tc>
          <w:tcPr>
            <w:tcW w:w="659" w:type="dxa"/>
          </w:tcPr>
          <w:p w:rsidR="00E541B0" w:rsidRPr="000060DA" w:rsidRDefault="00E541B0" w:rsidP="000060D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 xml:space="preserve">% </w:t>
            </w:r>
          </w:p>
        </w:tc>
      </w:tr>
      <w:tr w:rsidR="00E541B0" w:rsidRPr="000060DA" w:rsidTr="000060DA">
        <w:tc>
          <w:tcPr>
            <w:tcW w:w="576" w:type="dxa"/>
          </w:tcPr>
          <w:p w:rsidR="00E541B0" w:rsidRPr="000060DA" w:rsidRDefault="000060DA" w:rsidP="00E541B0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1.</w:t>
            </w:r>
          </w:p>
        </w:tc>
        <w:tc>
          <w:tcPr>
            <w:tcW w:w="1971" w:type="dxa"/>
          </w:tcPr>
          <w:p w:rsidR="00E541B0" w:rsidRPr="000060DA" w:rsidRDefault="000060DA" w:rsidP="000060DA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Молодежь и дети</w:t>
            </w:r>
          </w:p>
        </w:tc>
        <w:tc>
          <w:tcPr>
            <w:tcW w:w="1734" w:type="dxa"/>
          </w:tcPr>
          <w:p w:rsidR="00E541B0" w:rsidRPr="000060DA" w:rsidRDefault="000060DA" w:rsidP="000060DA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Педагоги и наставники</w:t>
            </w:r>
          </w:p>
        </w:tc>
        <w:tc>
          <w:tcPr>
            <w:tcW w:w="2544" w:type="dxa"/>
          </w:tcPr>
          <w:p w:rsidR="00E541B0" w:rsidRPr="000060DA" w:rsidRDefault="000060DA" w:rsidP="000060DA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967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226</w:t>
            </w:r>
          </w:p>
        </w:tc>
        <w:tc>
          <w:tcPr>
            <w:tcW w:w="1227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217</w:t>
            </w:r>
          </w:p>
        </w:tc>
        <w:tc>
          <w:tcPr>
            <w:tcW w:w="659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96</w:t>
            </w:r>
            <w:r>
              <w:rPr>
                <w:rFonts w:cs="Times New Roman"/>
                <w:szCs w:val="24"/>
              </w:rPr>
              <w:t>,0</w:t>
            </w:r>
          </w:p>
        </w:tc>
      </w:tr>
      <w:tr w:rsidR="00E541B0" w:rsidRPr="000060DA" w:rsidTr="000060DA">
        <w:tc>
          <w:tcPr>
            <w:tcW w:w="576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060DA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971" w:type="dxa"/>
          </w:tcPr>
          <w:p w:rsidR="00E541B0" w:rsidRPr="000060DA" w:rsidRDefault="000060DA" w:rsidP="000060DA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Инфраструктура для жизни</w:t>
            </w:r>
          </w:p>
        </w:tc>
        <w:tc>
          <w:tcPr>
            <w:tcW w:w="1734" w:type="dxa"/>
          </w:tcPr>
          <w:p w:rsidR="00E541B0" w:rsidRPr="000060DA" w:rsidRDefault="000060DA" w:rsidP="000060DA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Жилье</w:t>
            </w:r>
          </w:p>
        </w:tc>
        <w:tc>
          <w:tcPr>
            <w:tcW w:w="2544" w:type="dxa"/>
          </w:tcPr>
          <w:p w:rsidR="000060DA" w:rsidRPr="000060DA" w:rsidRDefault="000060DA" w:rsidP="000060DA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060DA">
              <w:rPr>
                <w:rFonts w:eastAsia="Times New Roman" w:cs="Times New Roman"/>
                <w:szCs w:val="24"/>
                <w:lang w:eastAsia="ru-RU"/>
              </w:rPr>
              <w:t xml:space="preserve">Объем жилищного строительства </w:t>
            </w:r>
          </w:p>
          <w:p w:rsidR="00E541B0" w:rsidRPr="000060DA" w:rsidRDefault="000060DA" w:rsidP="000060DA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060DA">
              <w:rPr>
                <w:rFonts w:eastAsia="Times New Roman" w:cs="Times New Roman"/>
                <w:szCs w:val="24"/>
                <w:lang w:eastAsia="ru-RU"/>
              </w:rPr>
              <w:t>(млн. кв. м)</w:t>
            </w:r>
          </w:p>
        </w:tc>
        <w:tc>
          <w:tcPr>
            <w:tcW w:w="967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0,003</w:t>
            </w:r>
          </w:p>
        </w:tc>
        <w:tc>
          <w:tcPr>
            <w:tcW w:w="1227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0,002537</w:t>
            </w:r>
          </w:p>
        </w:tc>
        <w:tc>
          <w:tcPr>
            <w:tcW w:w="659" w:type="dxa"/>
          </w:tcPr>
          <w:p w:rsidR="00E541B0" w:rsidRPr="000060DA" w:rsidRDefault="000060DA" w:rsidP="000060DA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84,6</w:t>
            </w:r>
          </w:p>
        </w:tc>
      </w:tr>
    </w:tbl>
    <w:p w:rsidR="0036377B" w:rsidRDefault="0036377B" w:rsidP="00CE0385">
      <w:pPr>
        <w:rPr>
          <w:rFonts w:eastAsia="Times New Roman" w:cs="Times New Roman"/>
          <w:sz w:val="28"/>
          <w:szCs w:val="28"/>
          <w:lang w:eastAsia="ru-RU"/>
        </w:rPr>
      </w:pP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Региональные проекты, не входящие в состав национальных проектов.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В рамках реализации проектной деятельности город Пыть-Ях участвует в 5</w:t>
      </w:r>
      <w:r w:rsidRPr="00CE0385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CE0385">
        <w:rPr>
          <w:rFonts w:eastAsia="Times New Roman" w:cs="Times New Roman"/>
          <w:sz w:val="28"/>
          <w:szCs w:val="28"/>
          <w:lang w:eastAsia="ru-RU"/>
        </w:rPr>
        <w:t>региональных проектах, не входящих в состав национальных проектов (приложение №4).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На реализацию региональных проектов в 2025 году предусмотрено 264 836,7 тыс. рублей. Исполнение на 31.12.2025 года составило 137 369,2 тыс. руб. или 51,9% от плана.</w:t>
      </w:r>
    </w:p>
    <w:p w:rsidR="00CE0385" w:rsidRPr="00CE0385" w:rsidRDefault="00CE0385" w:rsidP="00CE0385">
      <w:pPr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CE0385">
        <w:rPr>
          <w:rFonts w:eastAsia="Times New Roman" w:cs="Times New Roman"/>
          <w:szCs w:val="28"/>
          <w:lang w:eastAsia="ru-RU"/>
        </w:rPr>
        <w:lastRenderedPageBreak/>
        <w:t>тыс. руб.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65"/>
        <w:gridCol w:w="1256"/>
        <w:gridCol w:w="1256"/>
        <w:gridCol w:w="932"/>
      </w:tblGrid>
      <w:tr w:rsidR="00CE0385" w:rsidRPr="00CE0385" w:rsidTr="00CE0385">
        <w:trPr>
          <w:trHeight w:val="49"/>
        </w:trPr>
        <w:tc>
          <w:tcPr>
            <w:tcW w:w="567" w:type="dxa"/>
            <w:vMerge w:val="restart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5665" w:type="dxa"/>
            <w:vMerge w:val="restart"/>
            <w:vAlign w:val="center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Наименование регионального проекта</w:t>
            </w:r>
          </w:p>
        </w:tc>
        <w:tc>
          <w:tcPr>
            <w:tcW w:w="1256" w:type="dxa"/>
            <w:vMerge w:val="restart"/>
            <w:vAlign w:val="center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План</w:t>
            </w:r>
          </w:p>
        </w:tc>
        <w:tc>
          <w:tcPr>
            <w:tcW w:w="2188" w:type="dxa"/>
            <w:gridSpan w:val="2"/>
            <w:vAlign w:val="center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Исполнение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65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56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Факт</w:t>
            </w:r>
          </w:p>
        </w:tc>
        <w:tc>
          <w:tcPr>
            <w:tcW w:w="932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66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«Повышение финансовой грамотности»</w:t>
            </w:r>
          </w:p>
        </w:tc>
        <w:tc>
          <w:tcPr>
            <w:tcW w:w="3444" w:type="dxa"/>
            <w:gridSpan w:val="3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Без финансирования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66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«Сохранение культурного и исторического наследия»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530,2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530,2</w:t>
            </w:r>
          </w:p>
        </w:tc>
        <w:tc>
          <w:tcPr>
            <w:tcW w:w="932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566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9 231,3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9 231,3</w:t>
            </w:r>
          </w:p>
        </w:tc>
        <w:tc>
          <w:tcPr>
            <w:tcW w:w="932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566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254 935,1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127 467,6</w:t>
            </w:r>
          </w:p>
        </w:tc>
        <w:tc>
          <w:tcPr>
            <w:tcW w:w="932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50,0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566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Развитие спорта высших достижений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140,1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140,1</w:t>
            </w:r>
          </w:p>
        </w:tc>
        <w:tc>
          <w:tcPr>
            <w:tcW w:w="932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</w:tr>
      <w:tr w:rsidR="00CE0385" w:rsidRPr="00CE0385" w:rsidTr="00CE0385">
        <w:trPr>
          <w:trHeight w:val="49"/>
        </w:trPr>
        <w:tc>
          <w:tcPr>
            <w:tcW w:w="567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66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ИТОГО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264 836,7</w:t>
            </w:r>
          </w:p>
        </w:tc>
        <w:tc>
          <w:tcPr>
            <w:tcW w:w="125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137 369,2</w:t>
            </w:r>
          </w:p>
        </w:tc>
        <w:tc>
          <w:tcPr>
            <w:tcW w:w="932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51,9</w:t>
            </w:r>
          </w:p>
        </w:tc>
      </w:tr>
    </w:tbl>
    <w:p w:rsidR="00CE0385" w:rsidRPr="00CE0385" w:rsidRDefault="00CE0385" w:rsidP="00CE0385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E0385" w:rsidRPr="00CE0385" w:rsidRDefault="00CE0385" w:rsidP="00CE0385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В разрезе источников финансирования:</w:t>
      </w:r>
    </w:p>
    <w:p w:rsidR="00CE0385" w:rsidRPr="00CE0385" w:rsidRDefault="00CE0385" w:rsidP="00CE0385">
      <w:pPr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CE0385">
        <w:rPr>
          <w:rFonts w:eastAsia="Times New Roman" w:cs="Times New Roman"/>
          <w:szCs w:val="28"/>
          <w:lang w:eastAsia="ru-RU"/>
        </w:rPr>
        <w:t>тыс. рублей</w:t>
      </w:r>
    </w:p>
    <w:tbl>
      <w:tblPr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676"/>
        <w:gridCol w:w="2243"/>
        <w:gridCol w:w="1235"/>
      </w:tblGrid>
      <w:tr w:rsidR="00CE0385" w:rsidRPr="00CE0385" w:rsidTr="00CE0385">
        <w:trPr>
          <w:trHeight w:val="57"/>
        </w:trPr>
        <w:tc>
          <w:tcPr>
            <w:tcW w:w="4531" w:type="dxa"/>
            <w:vMerge w:val="restart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6" w:type="dxa"/>
            <w:vMerge w:val="restart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План</w:t>
            </w:r>
          </w:p>
        </w:tc>
        <w:tc>
          <w:tcPr>
            <w:tcW w:w="3478" w:type="dxa"/>
            <w:gridSpan w:val="2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Исполнено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6" w:type="dxa"/>
            <w:vMerge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43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Факт</w:t>
            </w:r>
          </w:p>
        </w:tc>
        <w:tc>
          <w:tcPr>
            <w:tcW w:w="1235" w:type="dxa"/>
          </w:tcPr>
          <w:p w:rsidR="00CE0385" w:rsidRPr="00CE0385" w:rsidRDefault="00CE0385" w:rsidP="00CE0385">
            <w:pPr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Всего, в том числе:</w:t>
            </w:r>
          </w:p>
        </w:tc>
        <w:tc>
          <w:tcPr>
            <w:tcW w:w="167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264 836,7</w:t>
            </w:r>
          </w:p>
        </w:tc>
        <w:tc>
          <w:tcPr>
            <w:tcW w:w="224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137 369,2</w:t>
            </w:r>
          </w:p>
        </w:tc>
        <w:tc>
          <w:tcPr>
            <w:tcW w:w="123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51,9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- за счет средств федерального бюджета</w:t>
            </w:r>
          </w:p>
        </w:tc>
        <w:tc>
          <w:tcPr>
            <w:tcW w:w="167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 xml:space="preserve"> 637,5</w:t>
            </w:r>
          </w:p>
        </w:tc>
        <w:tc>
          <w:tcPr>
            <w:tcW w:w="224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637,5</w:t>
            </w:r>
          </w:p>
        </w:tc>
        <w:tc>
          <w:tcPr>
            <w:tcW w:w="123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- за счет средств окружного бюджета</w:t>
            </w:r>
          </w:p>
        </w:tc>
        <w:tc>
          <w:tcPr>
            <w:tcW w:w="167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 xml:space="preserve"> 103 651,2</w:t>
            </w:r>
          </w:p>
        </w:tc>
        <w:tc>
          <w:tcPr>
            <w:tcW w:w="224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72 449,9</w:t>
            </w:r>
          </w:p>
        </w:tc>
        <w:tc>
          <w:tcPr>
            <w:tcW w:w="123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69,9</w:t>
            </w:r>
          </w:p>
        </w:tc>
      </w:tr>
      <w:tr w:rsidR="00CE0385" w:rsidRPr="00CE0385" w:rsidTr="00CE0385">
        <w:trPr>
          <w:trHeight w:val="57"/>
        </w:trPr>
        <w:tc>
          <w:tcPr>
            <w:tcW w:w="4531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676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 xml:space="preserve"> 160 548,0</w:t>
            </w:r>
          </w:p>
        </w:tc>
        <w:tc>
          <w:tcPr>
            <w:tcW w:w="2243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64 281,9</w:t>
            </w:r>
          </w:p>
        </w:tc>
        <w:tc>
          <w:tcPr>
            <w:tcW w:w="1235" w:type="dxa"/>
          </w:tcPr>
          <w:p w:rsidR="00CE0385" w:rsidRPr="00CE0385" w:rsidRDefault="00CE0385" w:rsidP="00CE0385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E0385">
              <w:rPr>
                <w:rFonts w:eastAsia="Times New Roman" w:cs="Times New Roman"/>
                <w:szCs w:val="28"/>
                <w:lang w:eastAsia="ru-RU"/>
              </w:rPr>
              <w:t>40,0</w:t>
            </w:r>
          </w:p>
        </w:tc>
      </w:tr>
    </w:tbl>
    <w:p w:rsidR="00CE0385" w:rsidRPr="00CE0385" w:rsidRDefault="00CE0385" w:rsidP="00CE0385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Достижение показателей.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В 2025 году установлено к достижению 6 показателей, из которых: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CE0385">
        <w:rPr>
          <w:rFonts w:eastAsia="Times New Roman" w:cs="Times New Roman"/>
          <w:sz w:val="28"/>
          <w:szCs w:val="28"/>
          <w:lang w:eastAsia="ru-RU"/>
        </w:rPr>
        <w:t>- 5 показателей достигнуты на 100%;</w:t>
      </w:r>
    </w:p>
    <w:p w:rsidR="00CE0385" w:rsidRDefault="00F23C80" w:rsidP="00CE0385">
      <w:pPr>
        <w:rPr>
          <w:rFonts w:eastAsia="Times New Roman" w:cs="Times New Roman"/>
          <w:sz w:val="28"/>
          <w:szCs w:val="28"/>
          <w:lang w:eastAsia="ru-RU"/>
        </w:rPr>
      </w:pPr>
      <w:r w:rsidRPr="00F23C80">
        <w:rPr>
          <w:rFonts w:eastAsia="Times New Roman" w:cs="Times New Roman"/>
          <w:sz w:val="28"/>
          <w:szCs w:val="28"/>
          <w:lang w:eastAsia="ru-RU"/>
        </w:rPr>
        <w:t>по 1 показателю фактическое значение составляет менее 50%:</w:t>
      </w:r>
    </w:p>
    <w:p w:rsidR="00F23C80" w:rsidRDefault="00F23C80" w:rsidP="00F23C80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a5"/>
        <w:tblW w:w="9737" w:type="dxa"/>
        <w:tblLayout w:type="fixed"/>
        <w:tblLook w:val="04A0" w:firstRow="1" w:lastRow="0" w:firstColumn="1" w:lastColumn="0" w:noHBand="0" w:noVBand="1"/>
      </w:tblPr>
      <w:tblGrid>
        <w:gridCol w:w="576"/>
        <w:gridCol w:w="2538"/>
        <w:gridCol w:w="3685"/>
        <w:gridCol w:w="967"/>
        <w:gridCol w:w="1227"/>
        <w:gridCol w:w="744"/>
      </w:tblGrid>
      <w:tr w:rsidR="00F23C80" w:rsidRPr="000060DA" w:rsidTr="00F23C80">
        <w:tc>
          <w:tcPr>
            <w:tcW w:w="9737" w:type="dxa"/>
            <w:gridSpan w:val="6"/>
          </w:tcPr>
          <w:p w:rsidR="00F23C80" w:rsidRPr="000060DA" w:rsidRDefault="00F23C80" w:rsidP="00F23C8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060DA">
              <w:rPr>
                <w:rFonts w:cs="Times New Roman"/>
                <w:b/>
                <w:bCs/>
                <w:szCs w:val="24"/>
              </w:rPr>
              <w:t xml:space="preserve">Целевые показатели </w:t>
            </w:r>
            <w:r w:rsidRPr="00F23C80">
              <w:rPr>
                <w:rFonts w:cs="Times New Roman"/>
                <w:b/>
                <w:bCs/>
                <w:szCs w:val="24"/>
              </w:rPr>
              <w:t xml:space="preserve">региональных </w:t>
            </w:r>
            <w:r>
              <w:rPr>
                <w:rFonts w:cs="Times New Roman"/>
                <w:b/>
                <w:bCs/>
                <w:szCs w:val="24"/>
              </w:rPr>
              <w:t>проектов НЕ</w:t>
            </w:r>
            <w:r w:rsidRPr="00F23C80">
              <w:rPr>
                <w:rFonts w:cs="Times New Roman"/>
                <w:b/>
                <w:bCs/>
                <w:szCs w:val="24"/>
              </w:rPr>
              <w:t xml:space="preserve"> входящих в состав национальных проектов РФ по городу Пыть-Яху</w:t>
            </w:r>
          </w:p>
        </w:tc>
      </w:tr>
      <w:tr w:rsidR="00F23C80" w:rsidRPr="000060DA" w:rsidTr="00F23C80">
        <w:tc>
          <w:tcPr>
            <w:tcW w:w="576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2538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3685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Наименование показателя</w:t>
            </w:r>
          </w:p>
        </w:tc>
        <w:tc>
          <w:tcPr>
            <w:tcW w:w="967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План на 2025 год</w:t>
            </w:r>
          </w:p>
        </w:tc>
        <w:tc>
          <w:tcPr>
            <w:tcW w:w="1227" w:type="dxa"/>
          </w:tcPr>
          <w:p w:rsidR="00F23C80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Факт на 31.12.</w:t>
            </w:r>
          </w:p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2025</w:t>
            </w:r>
          </w:p>
        </w:tc>
        <w:tc>
          <w:tcPr>
            <w:tcW w:w="744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 xml:space="preserve">% </w:t>
            </w:r>
          </w:p>
        </w:tc>
      </w:tr>
      <w:tr w:rsidR="00F23C80" w:rsidRPr="000060DA" w:rsidTr="00F23C80">
        <w:tc>
          <w:tcPr>
            <w:tcW w:w="576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0060DA">
              <w:rPr>
                <w:rFonts w:cs="Times New Roman"/>
                <w:szCs w:val="24"/>
              </w:rPr>
              <w:t>1.</w:t>
            </w:r>
          </w:p>
        </w:tc>
        <w:tc>
          <w:tcPr>
            <w:tcW w:w="2538" w:type="dxa"/>
          </w:tcPr>
          <w:p w:rsidR="00F23C80" w:rsidRPr="000060DA" w:rsidRDefault="00F23C80" w:rsidP="008614C5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F23C80">
              <w:rPr>
                <w:rFonts w:cs="Times New Roman"/>
                <w:szCs w:val="24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3685" w:type="dxa"/>
          </w:tcPr>
          <w:p w:rsidR="00F23C80" w:rsidRPr="000060DA" w:rsidRDefault="00F23C80" w:rsidP="008614C5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F23C80">
              <w:rPr>
                <w:rFonts w:cs="Times New Roman"/>
                <w:szCs w:val="24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 (км)</w:t>
            </w:r>
          </w:p>
        </w:tc>
        <w:tc>
          <w:tcPr>
            <w:tcW w:w="967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0,17</w:t>
            </w:r>
          </w:p>
        </w:tc>
        <w:tc>
          <w:tcPr>
            <w:tcW w:w="1227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0,0</w:t>
            </w:r>
          </w:p>
        </w:tc>
        <w:tc>
          <w:tcPr>
            <w:tcW w:w="744" w:type="dxa"/>
          </w:tcPr>
          <w:p w:rsidR="00F23C80" w:rsidRPr="000060DA" w:rsidRDefault="00F23C80" w:rsidP="008614C5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0,0</w:t>
            </w:r>
          </w:p>
        </w:tc>
      </w:tr>
    </w:tbl>
    <w:p w:rsidR="00F23C80" w:rsidRDefault="00F23C80" w:rsidP="00F23C80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E0385" w:rsidRPr="00E17235" w:rsidRDefault="00CE0385" w:rsidP="00CE0385">
      <w:pPr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CE0385">
        <w:rPr>
          <w:rFonts w:eastAsia="Times New Roman" w:cs="Times New Roman"/>
          <w:i/>
          <w:sz w:val="28"/>
          <w:szCs w:val="28"/>
          <w:lang w:eastAsia="ru-RU"/>
        </w:rPr>
        <w:t xml:space="preserve"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</w:t>
      </w:r>
      <w:r w:rsidRPr="00CE0385">
        <w:rPr>
          <w:rFonts w:eastAsia="Times New Roman" w:cs="Times New Roman"/>
          <w:i/>
          <w:sz w:val="28"/>
          <w:szCs w:val="28"/>
          <w:lang w:eastAsia="ru-RU"/>
        </w:rPr>
        <w:lastRenderedPageBreak/>
        <w:t>путепровода через железнодорожные пути в городе Пыть-Ях. Муниципальный контракт на проведение указанных работ был заключен с АО «Мостострой-11» 27 мая 2025 года. В соответствии с заключением проектного института АО «ПИИ «</w:t>
      </w:r>
      <w:proofErr w:type="spellStart"/>
      <w:r w:rsidRPr="00CE0385">
        <w:rPr>
          <w:rFonts w:eastAsia="Times New Roman" w:cs="Times New Roman"/>
          <w:i/>
          <w:sz w:val="28"/>
          <w:szCs w:val="28"/>
          <w:lang w:eastAsia="ru-RU"/>
        </w:rPr>
        <w:t>Тюменьдорпроект</w:t>
      </w:r>
      <w:proofErr w:type="spellEnd"/>
      <w:r w:rsidRPr="00CE0385">
        <w:rPr>
          <w:rFonts w:eastAsia="Times New Roman" w:cs="Times New Roman"/>
          <w:i/>
          <w:sz w:val="28"/>
          <w:szCs w:val="28"/>
          <w:lang w:eastAsia="ru-RU"/>
        </w:rPr>
        <w:t xml:space="preserve">» работы на объекте </w:t>
      </w:r>
      <w:r w:rsidR="00E17235">
        <w:rPr>
          <w:rFonts w:eastAsia="Times New Roman" w:cs="Times New Roman"/>
          <w:i/>
          <w:sz w:val="28"/>
          <w:szCs w:val="28"/>
          <w:lang w:eastAsia="ru-RU"/>
        </w:rPr>
        <w:t>приостановлены с 3 июля 2025 года</w:t>
      </w:r>
      <w:r w:rsidRPr="00CE0385">
        <w:rPr>
          <w:rFonts w:eastAsia="Times New Roman" w:cs="Times New Roman"/>
          <w:i/>
          <w:sz w:val="28"/>
          <w:szCs w:val="28"/>
          <w:lang w:eastAsia="ru-RU"/>
        </w:rPr>
        <w:t xml:space="preserve"> по причине </w:t>
      </w:r>
      <w:r w:rsidRPr="00E17235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неудовлетворительного состояния ригелей промежуточных опор моста. </w:t>
      </w:r>
      <w:r w:rsidR="00E17235" w:rsidRPr="00E17235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Для продолжения строительных мероприятий необходимо организовать альтернативный вариант движения</w:t>
      </w:r>
      <w:r w:rsidRPr="00E17235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транспорта и полное перекрытие путепровода для его реконструкции. В настоящее время проводится корректировка проектно-сметной документации.</w:t>
      </w:r>
    </w:p>
    <w:p w:rsidR="00CE0385" w:rsidRPr="00CE0385" w:rsidRDefault="00CE0385" w:rsidP="00CE0385">
      <w:pPr>
        <w:rPr>
          <w:rFonts w:eastAsia="Times New Roman" w:cs="Times New Roman"/>
          <w:sz w:val="28"/>
          <w:szCs w:val="28"/>
          <w:lang w:eastAsia="ru-RU"/>
        </w:rPr>
      </w:pPr>
    </w:p>
    <w:p w:rsidR="002845C3" w:rsidRDefault="002845C3" w:rsidP="00027CEC">
      <w:pPr>
        <w:rPr>
          <w:color w:val="FF0000"/>
          <w:sz w:val="28"/>
        </w:rPr>
      </w:pPr>
    </w:p>
    <w:p w:rsidR="002845C3" w:rsidRDefault="002845C3" w:rsidP="00027CEC">
      <w:pPr>
        <w:rPr>
          <w:color w:val="FF0000"/>
          <w:sz w:val="28"/>
        </w:rPr>
      </w:pPr>
    </w:p>
    <w:sectPr w:rsidR="002845C3" w:rsidSect="000B4B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060DA"/>
    <w:rsid w:val="00027CEC"/>
    <w:rsid w:val="000431BC"/>
    <w:rsid w:val="000B4BAD"/>
    <w:rsid w:val="000B6D07"/>
    <w:rsid w:val="00160F57"/>
    <w:rsid w:val="00191139"/>
    <w:rsid w:val="001F3F59"/>
    <w:rsid w:val="002131DE"/>
    <w:rsid w:val="00274ED1"/>
    <w:rsid w:val="0028193C"/>
    <w:rsid w:val="002845C3"/>
    <w:rsid w:val="002C4ACD"/>
    <w:rsid w:val="002C6D55"/>
    <w:rsid w:val="002D5AED"/>
    <w:rsid w:val="002F5403"/>
    <w:rsid w:val="0036377B"/>
    <w:rsid w:val="003A29A6"/>
    <w:rsid w:val="00423501"/>
    <w:rsid w:val="004D1C3E"/>
    <w:rsid w:val="00501579"/>
    <w:rsid w:val="00666E71"/>
    <w:rsid w:val="006C1A02"/>
    <w:rsid w:val="0072205A"/>
    <w:rsid w:val="00735A02"/>
    <w:rsid w:val="00736D49"/>
    <w:rsid w:val="00782080"/>
    <w:rsid w:val="00804199"/>
    <w:rsid w:val="00806294"/>
    <w:rsid w:val="008B20E2"/>
    <w:rsid w:val="008C7E02"/>
    <w:rsid w:val="008E20BB"/>
    <w:rsid w:val="00912FF0"/>
    <w:rsid w:val="009A7425"/>
    <w:rsid w:val="009B7608"/>
    <w:rsid w:val="00A05F10"/>
    <w:rsid w:val="00AD0B9F"/>
    <w:rsid w:val="00AF49AF"/>
    <w:rsid w:val="00B279BC"/>
    <w:rsid w:val="00B5588C"/>
    <w:rsid w:val="00B743A0"/>
    <w:rsid w:val="00B80752"/>
    <w:rsid w:val="00B82588"/>
    <w:rsid w:val="00B83482"/>
    <w:rsid w:val="00B90911"/>
    <w:rsid w:val="00B90C0E"/>
    <w:rsid w:val="00BD1501"/>
    <w:rsid w:val="00C316E2"/>
    <w:rsid w:val="00C46858"/>
    <w:rsid w:val="00C765FC"/>
    <w:rsid w:val="00CE0385"/>
    <w:rsid w:val="00CF50C0"/>
    <w:rsid w:val="00D242EE"/>
    <w:rsid w:val="00D729DA"/>
    <w:rsid w:val="00DB782D"/>
    <w:rsid w:val="00DD6085"/>
    <w:rsid w:val="00DF314B"/>
    <w:rsid w:val="00E17235"/>
    <w:rsid w:val="00E541B0"/>
    <w:rsid w:val="00E55FC4"/>
    <w:rsid w:val="00E57FE0"/>
    <w:rsid w:val="00EA0BB1"/>
    <w:rsid w:val="00F2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42</cp:revision>
  <cp:lastPrinted>2024-10-30T10:30:00Z</cp:lastPrinted>
  <dcterms:created xsi:type="dcterms:W3CDTF">2022-11-02T07:22:00Z</dcterms:created>
  <dcterms:modified xsi:type="dcterms:W3CDTF">2026-02-06T05:11:00Z</dcterms:modified>
</cp:coreProperties>
</file>